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1554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«Организация судебного взыскания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5256196337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>Голик Андрею Сергеевичу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5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«Организация судебного взыскания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Голик Андрею Сергеевичу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Голик Андре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«Организация судебного взыскания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25300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475349912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15.02.2025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почтовые расходы 97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пошлины, а всего 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397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по истечении срока подачи 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отмене этого решения суда, а в случае, если такое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И.о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</w:t>
      </w:r>
      <w:r>
        <w:rPr>
          <w:rFonts w:ascii="Times New Roman" w:eastAsia="Times New Roman" w:hAnsi="Times New Roman" w:cs="Times New Roman"/>
          <w:sz w:val="18"/>
          <w:szCs w:val="18"/>
        </w:rPr>
        <w:t>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судь</w:t>
      </w:r>
      <w:r>
        <w:rPr>
          <w:rFonts w:ascii="Times New Roman" w:eastAsia="Times New Roman" w:hAnsi="Times New Roman" w:cs="Times New Roman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Сургутского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судебного района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_______________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И.А. Алексеенко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15.06.</w:t>
      </w:r>
      <w:r>
        <w:rPr>
          <w:rFonts w:ascii="Times New Roman" w:eastAsia="Times New Roman" w:hAnsi="Times New Roman" w:cs="Times New Roman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2-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sz w:val="18"/>
          <w:szCs w:val="18"/>
        </w:rPr>
        <w:t>554</w:t>
      </w:r>
      <w:r>
        <w:rPr>
          <w:rFonts w:ascii="Times New Roman" w:eastAsia="Times New Roman" w:hAnsi="Times New Roman" w:cs="Times New Roman"/>
          <w:sz w:val="18"/>
          <w:szCs w:val="18"/>
        </w:rPr>
        <w:t>-26</w:t>
      </w:r>
      <w:r>
        <w:rPr>
          <w:rFonts w:ascii="Times New Roman" w:eastAsia="Times New Roman" w:hAnsi="Times New Roman" w:cs="Times New Roman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>з __</w:t>
      </w: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6">
    <w:name w:val="cat-PassportData grp-15 rplc-6"/>
    <w:basedOn w:val="DefaultParagraphFont"/>
  </w:style>
  <w:style w:type="character" w:customStyle="1" w:styleId="cat-ExternalSystemDefinedgrp-18rplc-7">
    <w:name w:val="cat-ExternalSystemDefined grp-18 rplc-7"/>
    <w:basedOn w:val="DefaultParagraphFont"/>
  </w:style>
  <w:style w:type="character" w:customStyle="1" w:styleId="cat-ExternalSystemDefinedgrp-17rplc-8">
    <w:name w:val="cat-ExternalSystemDefined grp-17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